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C3" w:rsidRPr="00F302C3" w:rsidRDefault="00F302C3" w:rsidP="00F302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2C3">
        <w:rPr>
          <w:rFonts w:ascii="Times New Roman" w:hAnsi="Times New Roman" w:cs="Times New Roman"/>
          <w:b/>
          <w:bCs/>
          <w:sz w:val="28"/>
          <w:szCs w:val="28"/>
        </w:rPr>
        <w:t>О детском телефоне доверия 8-800-2000-122</w:t>
      </w:r>
    </w:p>
    <w:p w:rsidR="00F302C3" w:rsidRDefault="00F302C3" w:rsidP="00F302C3">
      <w:pPr>
        <w:spacing w:after="20"/>
        <w:rPr>
          <w:rFonts w:ascii="Times New Roman" w:hAnsi="Times New Roman" w:cs="Times New Roman"/>
          <w:b/>
          <w:bCs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>Единый общероссийский номер детского телефона доверия – 8-800-2000-122 создан Фондом поддержки детей, находящихся в трудной жизненной ситуации совместно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b/>
          <w:bCs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 xml:space="preserve"> с субъектами Российской Федерации в сентябре 2010 года.</w:t>
      </w:r>
    </w:p>
    <w:p w:rsidR="00F302C3" w:rsidRPr="00F302C3" w:rsidRDefault="00F302C3" w:rsidP="00F302C3">
      <w:r w:rsidRPr="00F302C3">
        <w:drawing>
          <wp:inline distT="0" distB="0" distL="0" distR="0">
            <wp:extent cx="5502303" cy="4134220"/>
            <wp:effectExtent l="0" t="0" r="3175" b="0"/>
            <wp:docPr id="2" name="Рисунок 2" descr="О детском телефоне доверия 8-800-2000-1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детском телефоне доверия 8-800-2000-12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77" cy="41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>Кто может звонить? 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Любой ребенок или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>Откуда можно позвонить? 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>Платный ли звонок? 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Нет, звонок любой продолжительности с любого телефона любого оператора и с любым тарифом бесплатный.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>Могут ли меня вычислить? Узнает ли кто-то о моем звонке?</w:t>
      </w:r>
      <w:r w:rsidRPr="00F302C3">
        <w:rPr>
          <w:rFonts w:ascii="Times New Roman" w:hAnsi="Times New Roman" w:cs="Times New Roman"/>
          <w:sz w:val="24"/>
          <w:szCs w:val="24"/>
        </w:rPr>
        <w:t> 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 xml:space="preserve">Анонимность и конфиденциальность –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номера,  и о твоем звонке никто никогда не узнает. Тайна обращения гарантируется. Но если твоя жизнь в опасности, тебе нужна помощь </w:t>
      </w:r>
      <w:r w:rsidRPr="00F302C3">
        <w:rPr>
          <w:rFonts w:ascii="Times New Roman" w:hAnsi="Times New Roman" w:cs="Times New Roman"/>
          <w:sz w:val="24"/>
          <w:szCs w:val="24"/>
        </w:rPr>
        <w:lastRenderedPageBreak/>
        <w:t>полиции или медиков – ты можешь довериться этим специалистам, назвать себя и свой адрес.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b/>
          <w:bCs/>
          <w:sz w:val="24"/>
          <w:szCs w:val="24"/>
        </w:rPr>
        <w:t>С какими проблемами обращаются?</w:t>
      </w:r>
      <w:r w:rsidRPr="00F302C3">
        <w:rPr>
          <w:rFonts w:ascii="Times New Roman" w:hAnsi="Times New Roman" w:cs="Times New Roman"/>
          <w:sz w:val="24"/>
          <w:szCs w:val="24"/>
        </w:rPr>
        <w:t> 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Чаще всего обращаются с такими проблемами:</w:t>
      </w:r>
    </w:p>
    <w:p w:rsidR="00F302C3" w:rsidRPr="00F302C3" w:rsidRDefault="00F302C3" w:rsidP="00F302C3">
      <w:pPr>
        <w:numPr>
          <w:ilvl w:val="0"/>
          <w:numId w:val="1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 xml:space="preserve">проблемы во взаимоотношениях со сверстниками – друзьями и противоположным полом (со мной не дружат, я поссорился с другом и не знаю, как помириться, </w:t>
      </w:r>
      <w:proofErr w:type="spellStart"/>
      <w:r w:rsidRPr="00F302C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302C3">
        <w:rPr>
          <w:rFonts w:ascii="Times New Roman" w:hAnsi="Times New Roman" w:cs="Times New Roman"/>
          <w:sz w:val="24"/>
          <w:szCs w:val="24"/>
        </w:rPr>
        <w:t>, я не такой как все (толстый, рыжий и т.д.), мне одиноко, я влюбился, и мне не отвечают взаимностью и т.д.);</w:t>
      </w:r>
    </w:p>
    <w:p w:rsidR="00F302C3" w:rsidRPr="00F302C3" w:rsidRDefault="00F302C3" w:rsidP="00F302C3">
      <w:pPr>
        <w:numPr>
          <w:ilvl w:val="0"/>
          <w:numId w:val="1"/>
        </w:numPr>
        <w:spacing w:after="20"/>
        <w:rPr>
          <w:rFonts w:ascii="Times New Roman" w:hAnsi="Times New Roman" w:cs="Times New Roman"/>
          <w:sz w:val="24"/>
          <w:szCs w:val="24"/>
        </w:rPr>
      </w:pPr>
      <w:proofErr w:type="gramStart"/>
      <w:r w:rsidRPr="00F302C3">
        <w:rPr>
          <w:rFonts w:ascii="Times New Roman" w:hAnsi="Times New Roman" w:cs="Times New Roman"/>
          <w:sz w:val="24"/>
          <w:szCs w:val="24"/>
        </w:rPr>
        <w:t>проблемы во взаимоотношениях с родителями (меня не понимают, им нет до меня никакого дела или наоборот –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F302C3">
        <w:rPr>
          <w:rFonts w:ascii="Times New Roman" w:hAnsi="Times New Roman" w:cs="Times New Roman"/>
          <w:sz w:val="24"/>
          <w:szCs w:val="24"/>
        </w:rPr>
        <w:t xml:space="preserve"> т.д. и т.п.);</w:t>
      </w:r>
    </w:p>
    <w:p w:rsidR="00F302C3" w:rsidRPr="00F302C3" w:rsidRDefault="00F302C3" w:rsidP="00F302C3">
      <w:pPr>
        <w:numPr>
          <w:ilvl w:val="0"/>
          <w:numId w:val="1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проблемы в школе (боюсь экзамена, не хочу учиться, плохие отношения с учителями, стресс перед ЕГЭ, боюсь получить двойку и т.д.);</w:t>
      </w:r>
    </w:p>
    <w:p w:rsidR="00F302C3" w:rsidRPr="00F302C3" w:rsidRDefault="00F302C3" w:rsidP="00F302C3">
      <w:pPr>
        <w:numPr>
          <w:ilvl w:val="0"/>
          <w:numId w:val="1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тревожные и суицидальные звонки (я в депрессии, я не вижу выхода из моей трудной ситуации, я не хочу жить).</w:t>
      </w:r>
    </w:p>
    <w:p w:rsidR="00F302C3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02C3">
        <w:rPr>
          <w:rFonts w:ascii="Times New Roman" w:hAnsi="Times New Roman" w:cs="Times New Roman"/>
          <w:sz w:val="24"/>
          <w:szCs w:val="24"/>
        </w:rPr>
        <w:t>У детского телефона доверия есть сайт – </w:t>
      </w:r>
      <w:hyperlink r:id="rId7" w:history="1">
        <w:r w:rsidRPr="00F302C3">
          <w:rPr>
            <w:rStyle w:val="a3"/>
            <w:rFonts w:ascii="Times New Roman" w:hAnsi="Times New Roman" w:cs="Times New Roman"/>
            <w:sz w:val="24"/>
            <w:szCs w:val="24"/>
          </w:rPr>
          <w:t>www.telefon-doveria.ru</w:t>
        </w:r>
      </w:hyperlink>
      <w:r w:rsidRPr="00F302C3">
        <w:rPr>
          <w:rFonts w:ascii="Times New Roman" w:hAnsi="Times New Roman" w:cs="Times New Roman"/>
          <w:sz w:val="24"/>
          <w:szCs w:val="24"/>
        </w:rPr>
        <w:t xml:space="preserve"> и группы в </w:t>
      </w:r>
      <w:proofErr w:type="spellStart"/>
      <w:r w:rsidRPr="00F302C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F302C3">
        <w:rPr>
          <w:rFonts w:ascii="Times New Roman" w:hAnsi="Times New Roman" w:cs="Times New Roman"/>
          <w:sz w:val="24"/>
          <w:szCs w:val="24"/>
        </w:rPr>
        <w:t>. На главной странице сайта посетитель увидит слайдер с возможностью выбрать свою возрастную группу –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–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–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узнают,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понять, что в их поведении беспокоит родителей</w:t>
      </w:r>
      <w:bookmarkStart w:id="0" w:name="_GoBack"/>
      <w:bookmarkEnd w:id="0"/>
      <w:r w:rsidRPr="00F302C3">
        <w:rPr>
          <w:rFonts w:ascii="Times New Roman" w:hAnsi="Times New Roman" w:cs="Times New Roman"/>
          <w:sz w:val="24"/>
          <w:szCs w:val="24"/>
        </w:rPr>
        <w:t>.</w:t>
      </w:r>
    </w:p>
    <w:p w:rsidR="00CA211C" w:rsidRPr="00F302C3" w:rsidRDefault="00F302C3" w:rsidP="00F302C3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CA211C" w:rsidRPr="00F3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045"/>
    <w:multiLevelType w:val="multilevel"/>
    <w:tmpl w:val="F4F8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D46B5"/>
    <w:multiLevelType w:val="multilevel"/>
    <w:tmpl w:val="9E3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B7FA8"/>
    <w:multiLevelType w:val="multilevel"/>
    <w:tmpl w:val="42F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A1895"/>
    <w:multiLevelType w:val="multilevel"/>
    <w:tmpl w:val="7DB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C3"/>
    <w:rsid w:val="00152CBD"/>
    <w:rsid w:val="005F6414"/>
    <w:rsid w:val="00F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2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2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82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8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19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6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2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lefon-dover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2025-12-14T20:14:00Z</dcterms:created>
  <dcterms:modified xsi:type="dcterms:W3CDTF">2025-12-14T20:18:00Z</dcterms:modified>
</cp:coreProperties>
</file>