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C5" w:rsidRPr="00E11FE8" w:rsidRDefault="00E11FE8" w:rsidP="0099720E">
      <w:pPr>
        <w:rPr>
          <w:rFonts w:ascii="Arial" w:hAnsi="Arial" w:cs="Arial"/>
          <w:b/>
          <w:bCs/>
          <w:sz w:val="40"/>
          <w:szCs w:val="40"/>
          <w:lang w:val="ru-RU"/>
        </w:rPr>
      </w:pPr>
      <w:bookmarkStart w:id="0" w:name="_GoBack"/>
      <w:bookmarkEnd w:id="0"/>
      <w:r w:rsidRPr="00E11FE8">
        <w:rPr>
          <w:rFonts w:ascii="Arial" w:hAnsi="Arial" w:cs="Arial"/>
          <w:b/>
          <w:bCs/>
          <w:sz w:val="40"/>
          <w:szCs w:val="40"/>
          <w:lang w:val="ru-RU"/>
        </w:rPr>
        <w:t>Карточки по экстремистским организациям</w:t>
      </w:r>
    </w:p>
    <w:p w:rsidR="0006505D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Колумбайн, или Скулшутинг</w:t>
            </w:r>
          </w:p>
          <w:p w:rsidR="0006505D" w:rsidRPr="00EB7626" w:rsidRDefault="0006505D" w:rsidP="0006505D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террористической организацией по решению Верховного Суда Российской Федерации от 02.02.2022 г. № АКПИ21-1059С.Идейная основа – ненависть к образовательным организациям, преподавателям и ученикам/студентам.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Колумбайнили скулшутинг – массовое убийство в школе, демонстративный акт 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убийства неопределенного количества лиц.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трелки совершают или пытаются совершить расширенный суицид – спланированное самоубийство с «фоновым» убийством других.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За последние 5 лет в России участились случаи нападений уч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еников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образовательные организации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. Во многом они повторяли сценарий нападения, которое в 1999 году совершили двое учеников американской школы «Колумбайн», а также сценарии других нападени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й,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совершенных уже в России.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Одна из причин скулшутинга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травля со стороны преподавателей или других учеников.Часть нападавших ранее подвергались насилию в классе, группе или образовательной организации в целом.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Поэтому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важно уделять первоочередное внимание ранней диагностике проблем и профилактике буллинга в школе.Также необходимо решать вопрос недостаточного внимания родителей к своим детям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это еще одна причина скулшутинга.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Ультрадвижение</w:t>
            </w:r>
          </w:p>
          <w:p w:rsidR="0006505D" w:rsidRPr="00EB7626" w:rsidRDefault="0006505D" w:rsidP="0006505D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9720E">
              <w:rPr>
                <w:rFonts w:ascii="Arial" w:hAnsi="Arial" w:cs="Arial"/>
                <w:sz w:val="24"/>
                <w:szCs w:val="24"/>
                <w:lang w:val="ru-RU"/>
              </w:rPr>
              <w:t>Ультрадвижение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– новое деструктивное движение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Включает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 себя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существовавшие ранее движения, а также частично базирующееся на них: футбольные фанаты, уличные драки, арестантское уркаганское единство (А.У.Е.), антифашисты и т.п.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Ультрадвижение постоянно видоизменяется, склоняясь из стороны в сторону. Насегодняшний день движение еще не завершило свое формирование, оно находится на этапе вербовки новых членов. Движение агрессивно по своему содержанию и деструктивно для ее членов. Данное движение предусматривает выход коммуникации за пределы социальных медиа и активные действия в реальной жизни. 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Основные опасности ультрадвижения: насилие, групповые драки, вандализм, массовые беспорядки, убийства, причинение вреда имуществу, угрозы и шантаж.</w:t>
            </w:r>
          </w:p>
        </w:tc>
      </w:tr>
    </w:tbl>
    <w:p w:rsidR="00046BC5" w:rsidRDefault="00046BC5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99720E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Маньяки. Культ убийства (М.К.У.)</w:t>
            </w:r>
          </w:p>
          <w:p w:rsidR="0006505D" w:rsidRDefault="0006505D" w:rsidP="0099720E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Признана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террористическ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ой 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ей</w:t>
            </w: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 xml:space="preserve"> по решению Верховного Суда Российской Федерации от 16.01.2023 г.№ АКПИ22-1227С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Неонацистская террористическая организация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Идеология– 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«религия убийства», которая предполагает расовое очищение, а также расизм и мизантропия.Организация создана на Украине, основывается на нацистской идеологии, цель которой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«расово чистое государство».</w:t>
            </w:r>
          </w:p>
          <w:p w:rsidR="0006505D" w:rsidRPr="00EB7626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P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Идеи МКУ в Интернете продвигаются через формирование культа убийства, стимуляцию к совершению убийств.На фоне СВО украинские спецслужбы пытаются привлечь молодежь России к участию в террористической и диверсионной деятельности. Вербуют в основном через социальные сети. Наиболее подвержены вербовке молодые люди с уже сформированным радикальным мировоззрением или которые находятся в сложной жизненной ситуации.</w:t>
            </w:r>
          </w:p>
        </w:tc>
      </w:tr>
    </w:tbl>
    <w:p w:rsidR="0006505D" w:rsidRPr="00EB7626" w:rsidRDefault="0006505D" w:rsidP="0099720E">
      <w:pPr>
        <w:rPr>
          <w:rFonts w:ascii="Arial" w:hAnsi="Arial" w:cs="Arial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06505D" w:rsidRPr="00E11FE8" w:rsidTr="0006505D">
        <w:tc>
          <w:tcPr>
            <w:tcW w:w="9322" w:type="dxa"/>
          </w:tcPr>
          <w:p w:rsidR="0006505D" w:rsidRPr="00E11FE8" w:rsidRDefault="0006505D" w:rsidP="0006505D">
            <w:pPr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</w:pPr>
            <w:r w:rsidRPr="00E11FE8">
              <w:rPr>
                <w:rFonts w:ascii="Arial" w:hAnsi="Arial" w:cs="Arial"/>
                <w:b/>
                <w:bCs/>
                <w:sz w:val="32"/>
                <w:szCs w:val="32"/>
                <w:lang w:val="ru-RU"/>
              </w:rPr>
              <w:t>Батальон «Азов»</w:t>
            </w:r>
          </w:p>
          <w:p w:rsidR="0006505D" w:rsidRDefault="0006505D" w:rsidP="0006505D">
            <w:pPr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AC5F5E">
              <w:rPr>
                <w:rFonts w:ascii="Arial" w:hAnsi="Arial" w:cs="Arial"/>
                <w:sz w:val="24"/>
                <w:szCs w:val="24"/>
                <w:lang w:val="ru-RU"/>
              </w:rPr>
              <w:t>Организация признана террористической в России по решению Верховного Суда Российской Федерации от 02.08.2022 г. № АКПИ22- 411С.</w:t>
            </w:r>
          </w:p>
          <w:p w:rsidR="0006505D" w:rsidRPr="00AC5F5E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Военизированное подразделение, созданное на базе футбольных ул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ь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>тра- и праворадикалов Харькова и некоторых других регионов Украины в 2014 году. Участники подразделения причастны к массовым военным преступлениям против мирного населения Донбасса и Украины.</w:t>
            </w: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06505D" w:rsidRDefault="0006505D" w:rsidP="0006505D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«Азов» входит в состав Национальной гвардии МВД Украины. С 2014 года боевики «Азова» систематическипытали, убивали, грабили мирных жителей ДНР, ЛНР и востока Украины. Идеология батальона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неоацистская, которая проявляется в русофобии, восхвалении наследия Третьего рейха и украинских коллаборационистов в годы Второй мировой войны.В том числе в среде боевиков распространены радикальные неоязыческие взгляды.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Свою идеологию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«Азов» активно распространяет среди украинской молодежи через лагеря подготовки, печ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тную продукцию, интернет-сообщества. С «Азовом» активно сотрудничают и другиеправорадикальныеукраинские течения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–</w:t>
            </w:r>
            <w:r w:rsidRPr="00EB7626">
              <w:rPr>
                <w:rFonts w:ascii="Arial" w:hAnsi="Arial" w:cs="Arial"/>
                <w:sz w:val="24"/>
                <w:szCs w:val="24"/>
                <w:lang w:val="ru-RU"/>
              </w:rPr>
              <w:t xml:space="preserve"> «Правый сектор», «УНА-УНСО», «Тризуб им. С.Бандеры» и другие. Все они признаны в России экстремистскими организациями.</w:t>
            </w:r>
          </w:p>
        </w:tc>
      </w:tr>
    </w:tbl>
    <w:p w:rsidR="00046BC5" w:rsidRPr="00EB7626" w:rsidRDefault="00046BC5" w:rsidP="0099720E">
      <w:pPr>
        <w:rPr>
          <w:rFonts w:ascii="Arial" w:hAnsi="Arial" w:cs="Arial"/>
          <w:sz w:val="24"/>
          <w:szCs w:val="24"/>
          <w:lang w:val="ru-RU"/>
        </w:rPr>
      </w:pPr>
    </w:p>
    <w:sectPr w:rsidR="00046BC5" w:rsidRPr="00EB7626" w:rsidSect="00B552EC">
      <w:pgSz w:w="11906" w:h="16838"/>
      <w:pgMar w:top="1440" w:right="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92B08"/>
    <w:rsid w:val="00046BC5"/>
    <w:rsid w:val="0006505D"/>
    <w:rsid w:val="00107528"/>
    <w:rsid w:val="003451CA"/>
    <w:rsid w:val="00576AB8"/>
    <w:rsid w:val="0099720E"/>
    <w:rsid w:val="00A304AC"/>
    <w:rsid w:val="00AC5F5E"/>
    <w:rsid w:val="00B10F19"/>
    <w:rsid w:val="00B40754"/>
    <w:rsid w:val="00B552EC"/>
    <w:rsid w:val="00E11FE8"/>
    <w:rsid w:val="00EB7626"/>
    <w:rsid w:val="043F3945"/>
    <w:rsid w:val="3A0C6C78"/>
    <w:rsid w:val="41B92B08"/>
    <w:rsid w:val="78C6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2E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2EC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5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учитель</cp:lastModifiedBy>
  <cp:revision>2</cp:revision>
  <dcterms:created xsi:type="dcterms:W3CDTF">2025-02-26T09:38:00Z</dcterms:created>
  <dcterms:modified xsi:type="dcterms:W3CDTF">2025-02-26T09:38:00Z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F5A30B1F270448A49BFD462584527E3A_11</vt:lpwstr>
  </property>
</Properties>
</file>